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532"/>
        <w:gridCol w:w="5286"/>
      </w:tblGrid>
      <w:tr w:rsidR="00085E6C" w:rsidRPr="00AB348F" w14:paraId="389C8B07" w14:textId="77777777" w:rsidTr="007C262E">
        <w:trPr>
          <w:trHeight w:val="381"/>
          <w:tblCellSpacing w:w="0" w:type="dxa"/>
        </w:trPr>
        <w:tc>
          <w:tcPr>
            <w:tcW w:w="3532" w:type="dxa"/>
            <w:tcMar>
              <w:top w:w="0" w:type="dxa"/>
              <w:left w:w="108" w:type="dxa"/>
              <w:bottom w:w="0" w:type="dxa"/>
              <w:right w:w="108" w:type="dxa"/>
            </w:tcMar>
            <w:hideMark/>
          </w:tcPr>
          <w:p w14:paraId="6F822EF0" w14:textId="77777777" w:rsidR="00085E6C" w:rsidRPr="00AB348F" w:rsidRDefault="00085E6C" w:rsidP="007C262E">
            <w:pPr>
              <w:spacing w:before="120" w:after="120" w:line="234" w:lineRule="atLeast"/>
              <w:jc w:val="center"/>
              <w:rPr>
                <w:rFonts w:ascii="Arial" w:eastAsia="Times New Roman" w:hAnsi="Arial" w:cs="Arial"/>
                <w:color w:val="000000"/>
                <w:sz w:val="18"/>
                <w:szCs w:val="18"/>
              </w:rPr>
            </w:pPr>
            <w:r w:rsidRPr="00AB348F">
              <w:rPr>
                <w:rFonts w:ascii="Arial" w:eastAsia="Times New Roman" w:hAnsi="Arial" w:cs="Arial"/>
                <w:b/>
                <w:bCs/>
                <w:color w:val="000000"/>
                <w:sz w:val="18"/>
                <w:szCs w:val="18"/>
              </w:rPr>
              <w:t>QUỐC HỘI</w:t>
            </w:r>
            <w:r w:rsidRPr="00AB348F">
              <w:rPr>
                <w:rFonts w:ascii="Arial" w:eastAsia="Times New Roman" w:hAnsi="Arial" w:cs="Arial"/>
                <w:b/>
                <w:bCs/>
                <w:color w:val="000000"/>
                <w:sz w:val="18"/>
                <w:szCs w:val="18"/>
              </w:rPr>
              <w:br/>
              <w:t>-------</w:t>
            </w:r>
          </w:p>
        </w:tc>
        <w:tc>
          <w:tcPr>
            <w:tcW w:w="5286" w:type="dxa"/>
            <w:tcMar>
              <w:top w:w="0" w:type="dxa"/>
              <w:left w:w="108" w:type="dxa"/>
              <w:bottom w:w="0" w:type="dxa"/>
              <w:right w:w="108" w:type="dxa"/>
            </w:tcMar>
            <w:hideMark/>
          </w:tcPr>
          <w:p w14:paraId="704F988F" w14:textId="77777777" w:rsidR="00085E6C" w:rsidRPr="00AB348F" w:rsidRDefault="00085E6C" w:rsidP="007C262E">
            <w:pPr>
              <w:spacing w:before="120" w:after="120" w:line="234" w:lineRule="atLeast"/>
              <w:jc w:val="center"/>
              <w:rPr>
                <w:rFonts w:ascii="Arial" w:eastAsia="Times New Roman" w:hAnsi="Arial" w:cs="Arial"/>
                <w:color w:val="000000"/>
                <w:sz w:val="18"/>
                <w:szCs w:val="18"/>
              </w:rPr>
            </w:pPr>
            <w:r w:rsidRPr="00AB348F">
              <w:rPr>
                <w:rFonts w:ascii="Arial" w:eastAsia="Times New Roman" w:hAnsi="Arial" w:cs="Arial"/>
                <w:b/>
                <w:bCs/>
                <w:color w:val="000000"/>
                <w:sz w:val="18"/>
                <w:szCs w:val="18"/>
              </w:rPr>
              <w:t>CỘNG HÒA XÃ HỘI CHỦ NGHĨA VIỆT NAM</w:t>
            </w:r>
            <w:r w:rsidRPr="00AB348F">
              <w:rPr>
                <w:rFonts w:ascii="Arial" w:eastAsia="Times New Roman" w:hAnsi="Arial" w:cs="Arial"/>
                <w:b/>
                <w:bCs/>
                <w:color w:val="000000"/>
                <w:sz w:val="18"/>
                <w:szCs w:val="18"/>
              </w:rPr>
              <w:br/>
            </w:r>
            <w:proofErr w:type="spellStart"/>
            <w:r w:rsidRPr="00AB348F">
              <w:rPr>
                <w:rFonts w:ascii="Arial" w:eastAsia="Times New Roman" w:hAnsi="Arial" w:cs="Arial"/>
                <w:b/>
                <w:bCs/>
                <w:color w:val="000000"/>
                <w:sz w:val="18"/>
                <w:szCs w:val="18"/>
              </w:rPr>
              <w:t>Độc</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lập</w:t>
            </w:r>
            <w:proofErr w:type="spellEnd"/>
            <w:r w:rsidRPr="00AB348F">
              <w:rPr>
                <w:rFonts w:ascii="Arial" w:eastAsia="Times New Roman" w:hAnsi="Arial" w:cs="Arial"/>
                <w:b/>
                <w:bCs/>
                <w:color w:val="000000"/>
                <w:sz w:val="18"/>
                <w:szCs w:val="18"/>
              </w:rPr>
              <w:t xml:space="preserve"> – </w:t>
            </w:r>
            <w:proofErr w:type="spellStart"/>
            <w:r w:rsidRPr="00AB348F">
              <w:rPr>
                <w:rFonts w:ascii="Arial" w:eastAsia="Times New Roman" w:hAnsi="Arial" w:cs="Arial"/>
                <w:b/>
                <w:bCs/>
                <w:color w:val="000000"/>
                <w:sz w:val="18"/>
                <w:szCs w:val="18"/>
              </w:rPr>
              <w:t>Tự</w:t>
            </w:r>
            <w:proofErr w:type="spellEnd"/>
            <w:r w:rsidRPr="00AB348F">
              <w:rPr>
                <w:rFonts w:ascii="Arial" w:eastAsia="Times New Roman" w:hAnsi="Arial" w:cs="Arial"/>
                <w:b/>
                <w:bCs/>
                <w:color w:val="000000"/>
                <w:sz w:val="18"/>
                <w:szCs w:val="18"/>
              </w:rPr>
              <w:t xml:space="preserve"> do – </w:t>
            </w:r>
            <w:proofErr w:type="spellStart"/>
            <w:r w:rsidRPr="00AB348F">
              <w:rPr>
                <w:rFonts w:ascii="Arial" w:eastAsia="Times New Roman" w:hAnsi="Arial" w:cs="Arial"/>
                <w:b/>
                <w:bCs/>
                <w:color w:val="000000"/>
                <w:sz w:val="18"/>
                <w:szCs w:val="18"/>
              </w:rPr>
              <w:t>Hạnh</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phúc</w:t>
            </w:r>
            <w:proofErr w:type="spellEnd"/>
            <w:r w:rsidRPr="00AB348F">
              <w:rPr>
                <w:rFonts w:ascii="Arial" w:eastAsia="Times New Roman" w:hAnsi="Arial" w:cs="Arial"/>
                <w:b/>
                <w:bCs/>
                <w:color w:val="000000"/>
                <w:sz w:val="18"/>
                <w:szCs w:val="18"/>
              </w:rPr>
              <w:br/>
              <w:t>--------------</w:t>
            </w:r>
          </w:p>
        </w:tc>
      </w:tr>
      <w:tr w:rsidR="00085E6C" w:rsidRPr="00AB348F" w14:paraId="5D8CF2D9" w14:textId="77777777" w:rsidTr="007C262E">
        <w:trPr>
          <w:trHeight w:val="165"/>
          <w:tblCellSpacing w:w="0" w:type="dxa"/>
        </w:trPr>
        <w:tc>
          <w:tcPr>
            <w:tcW w:w="3532" w:type="dxa"/>
            <w:tcMar>
              <w:top w:w="0" w:type="dxa"/>
              <w:left w:w="108" w:type="dxa"/>
              <w:bottom w:w="0" w:type="dxa"/>
              <w:right w:w="108" w:type="dxa"/>
            </w:tcMar>
            <w:hideMark/>
          </w:tcPr>
          <w:p w14:paraId="688E66BB" w14:textId="77777777" w:rsidR="00085E6C" w:rsidRPr="00AB348F" w:rsidRDefault="00085E6C" w:rsidP="007C262E">
            <w:pPr>
              <w:spacing w:before="120" w:after="120" w:line="234" w:lineRule="atLeast"/>
              <w:jc w:val="center"/>
              <w:rPr>
                <w:rFonts w:ascii="Arial" w:eastAsia="Times New Roman" w:hAnsi="Arial" w:cs="Arial"/>
                <w:color w:val="000000"/>
                <w:sz w:val="18"/>
                <w:szCs w:val="18"/>
              </w:rPr>
            </w:pPr>
            <w:proofErr w:type="spellStart"/>
            <w:r w:rsidRPr="00AB348F">
              <w:rPr>
                <w:rFonts w:ascii="Arial" w:eastAsia="Times New Roman" w:hAnsi="Arial" w:cs="Arial"/>
                <w:color w:val="000000"/>
                <w:sz w:val="18"/>
                <w:szCs w:val="18"/>
              </w:rPr>
              <w:t>Luật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số</w:t>
            </w:r>
            <w:proofErr w:type="spellEnd"/>
            <w:r w:rsidRPr="00AB348F">
              <w:rPr>
                <w:rFonts w:ascii="Arial" w:eastAsia="Times New Roman" w:hAnsi="Arial" w:cs="Arial"/>
                <w:color w:val="000000"/>
                <w:sz w:val="18"/>
                <w:szCs w:val="18"/>
              </w:rPr>
              <w:t>: 44/2013/QH13</w:t>
            </w:r>
          </w:p>
        </w:tc>
        <w:tc>
          <w:tcPr>
            <w:tcW w:w="5286" w:type="dxa"/>
            <w:tcMar>
              <w:top w:w="0" w:type="dxa"/>
              <w:left w:w="108" w:type="dxa"/>
              <w:bottom w:w="0" w:type="dxa"/>
              <w:right w:w="108" w:type="dxa"/>
            </w:tcMar>
            <w:hideMark/>
          </w:tcPr>
          <w:p w14:paraId="3A07EFF2" w14:textId="77777777" w:rsidR="00085E6C" w:rsidRPr="00AB348F" w:rsidRDefault="00085E6C" w:rsidP="007C262E">
            <w:pPr>
              <w:spacing w:before="120" w:after="120" w:line="234" w:lineRule="atLeast"/>
              <w:jc w:val="right"/>
              <w:rPr>
                <w:rFonts w:ascii="Arial" w:eastAsia="Times New Roman" w:hAnsi="Arial" w:cs="Arial"/>
                <w:color w:val="000000"/>
                <w:sz w:val="18"/>
                <w:szCs w:val="18"/>
              </w:rPr>
            </w:pPr>
            <w:proofErr w:type="spellStart"/>
            <w:r w:rsidRPr="00AB348F">
              <w:rPr>
                <w:rFonts w:ascii="Arial" w:eastAsia="Times New Roman" w:hAnsi="Arial" w:cs="Arial"/>
                <w:i/>
                <w:iCs/>
                <w:color w:val="000000"/>
                <w:sz w:val="18"/>
                <w:szCs w:val="18"/>
              </w:rPr>
              <w:t>Hà</w:t>
            </w:r>
            <w:proofErr w:type="spellEnd"/>
            <w:r w:rsidRPr="00AB348F">
              <w:rPr>
                <w:rFonts w:ascii="Arial" w:eastAsia="Times New Roman" w:hAnsi="Arial" w:cs="Arial"/>
                <w:i/>
                <w:iCs/>
                <w:color w:val="000000"/>
                <w:sz w:val="18"/>
                <w:szCs w:val="18"/>
              </w:rPr>
              <w:t xml:space="preserve"> </w:t>
            </w:r>
            <w:proofErr w:type="spellStart"/>
            <w:r w:rsidRPr="00AB348F">
              <w:rPr>
                <w:rFonts w:ascii="Arial" w:eastAsia="Times New Roman" w:hAnsi="Arial" w:cs="Arial"/>
                <w:i/>
                <w:iCs/>
                <w:color w:val="000000"/>
                <w:sz w:val="18"/>
                <w:szCs w:val="18"/>
              </w:rPr>
              <w:t>Nội</w:t>
            </w:r>
            <w:proofErr w:type="spellEnd"/>
            <w:r w:rsidRPr="00AB348F">
              <w:rPr>
                <w:rFonts w:ascii="Arial" w:eastAsia="Times New Roman" w:hAnsi="Arial" w:cs="Arial"/>
                <w:i/>
                <w:iCs/>
                <w:color w:val="000000"/>
                <w:sz w:val="18"/>
                <w:szCs w:val="18"/>
              </w:rPr>
              <w:t xml:space="preserve">, </w:t>
            </w:r>
            <w:proofErr w:type="spellStart"/>
            <w:r w:rsidRPr="00AB348F">
              <w:rPr>
                <w:rFonts w:ascii="Arial" w:eastAsia="Times New Roman" w:hAnsi="Arial" w:cs="Arial"/>
                <w:i/>
                <w:iCs/>
                <w:color w:val="000000"/>
                <w:sz w:val="18"/>
                <w:szCs w:val="18"/>
              </w:rPr>
              <w:t>ngày</w:t>
            </w:r>
            <w:proofErr w:type="spellEnd"/>
            <w:r w:rsidRPr="00AB348F">
              <w:rPr>
                <w:rFonts w:ascii="Arial" w:eastAsia="Times New Roman" w:hAnsi="Arial" w:cs="Arial"/>
                <w:i/>
                <w:iCs/>
                <w:color w:val="000000"/>
                <w:sz w:val="18"/>
                <w:szCs w:val="18"/>
              </w:rPr>
              <w:t xml:space="preserve"> 26 </w:t>
            </w:r>
            <w:proofErr w:type="spellStart"/>
            <w:r w:rsidRPr="00AB348F">
              <w:rPr>
                <w:rFonts w:ascii="Arial" w:eastAsia="Times New Roman" w:hAnsi="Arial" w:cs="Arial"/>
                <w:i/>
                <w:iCs/>
                <w:color w:val="000000"/>
                <w:sz w:val="18"/>
                <w:szCs w:val="18"/>
              </w:rPr>
              <w:t>tháng</w:t>
            </w:r>
            <w:proofErr w:type="spellEnd"/>
            <w:r w:rsidRPr="00AB348F">
              <w:rPr>
                <w:rFonts w:ascii="Arial" w:eastAsia="Times New Roman" w:hAnsi="Arial" w:cs="Arial"/>
                <w:i/>
                <w:iCs/>
                <w:color w:val="000000"/>
                <w:sz w:val="18"/>
                <w:szCs w:val="18"/>
              </w:rPr>
              <w:t xml:space="preserve"> 11 năm 2013</w:t>
            </w:r>
          </w:p>
        </w:tc>
      </w:tr>
    </w:tbl>
    <w:p w14:paraId="034D6A2B" w14:textId="77777777" w:rsidR="00085E6C" w:rsidRPr="00AB348F" w:rsidRDefault="00085E6C" w:rsidP="00085E6C">
      <w:pPr>
        <w:spacing w:before="120" w:after="120" w:line="234" w:lineRule="atLeast"/>
        <w:jc w:val="both"/>
        <w:rPr>
          <w:rFonts w:ascii="Arial" w:eastAsia="Times New Roman" w:hAnsi="Arial" w:cs="Arial"/>
          <w:color w:val="000000"/>
          <w:sz w:val="18"/>
          <w:szCs w:val="18"/>
        </w:rPr>
      </w:pPr>
      <w:r w:rsidRPr="00AB348F">
        <w:rPr>
          <w:rFonts w:ascii="Arial" w:eastAsia="Times New Roman" w:hAnsi="Arial" w:cs="Arial"/>
          <w:color w:val="000000"/>
          <w:sz w:val="18"/>
          <w:szCs w:val="18"/>
        </w:rPr>
        <w:t> </w:t>
      </w:r>
    </w:p>
    <w:p w14:paraId="4BEEA659" w14:textId="77777777" w:rsidR="00085E6C" w:rsidRPr="00AB348F" w:rsidRDefault="00085E6C" w:rsidP="00085E6C">
      <w:pPr>
        <w:spacing w:after="0" w:line="234" w:lineRule="atLeast"/>
        <w:jc w:val="center"/>
        <w:rPr>
          <w:rFonts w:ascii="Arial" w:eastAsia="Times New Roman" w:hAnsi="Arial" w:cs="Arial"/>
          <w:color w:val="000000"/>
          <w:sz w:val="18"/>
          <w:szCs w:val="18"/>
        </w:rPr>
      </w:pPr>
      <w:bookmarkStart w:id="0" w:name="loai_1"/>
      <w:r w:rsidRPr="00AB348F">
        <w:rPr>
          <w:rFonts w:ascii="Arial" w:eastAsia="Times New Roman" w:hAnsi="Arial" w:cs="Arial"/>
          <w:b/>
          <w:bCs/>
          <w:color w:val="000000"/>
          <w:sz w:val="24"/>
          <w:szCs w:val="24"/>
        </w:rPr>
        <w:t>LUẬT</w:t>
      </w:r>
      <w:bookmarkEnd w:id="0"/>
    </w:p>
    <w:p w14:paraId="1D707D0D" w14:textId="77777777" w:rsidR="00085E6C" w:rsidRPr="00AB348F" w:rsidRDefault="00085E6C" w:rsidP="00085E6C">
      <w:pPr>
        <w:spacing w:after="0" w:line="234" w:lineRule="atLeast"/>
        <w:jc w:val="center"/>
        <w:rPr>
          <w:rFonts w:ascii="Arial" w:eastAsia="Times New Roman" w:hAnsi="Arial" w:cs="Arial"/>
          <w:color w:val="000000"/>
          <w:sz w:val="18"/>
          <w:szCs w:val="18"/>
        </w:rPr>
      </w:pPr>
      <w:bookmarkStart w:id="1" w:name="loai_1_name"/>
      <w:r w:rsidRPr="00AB348F">
        <w:rPr>
          <w:rFonts w:ascii="Arial" w:eastAsia="Times New Roman" w:hAnsi="Arial" w:cs="Arial"/>
          <w:color w:val="000000"/>
          <w:sz w:val="18"/>
          <w:szCs w:val="18"/>
        </w:rPr>
        <w:t>THỰC HÀNH TIẾT KIỆM, CHỐNG LÃNG PHÍ</w:t>
      </w:r>
      <w:bookmarkEnd w:id="1"/>
    </w:p>
    <w:p w14:paraId="122DF028" w14:textId="2C12A40E" w:rsidR="0094674E" w:rsidRDefault="0094674E"/>
    <w:p w14:paraId="5F2D3BB1" w14:textId="77777777" w:rsidR="00085E6C" w:rsidRPr="00AB348F" w:rsidRDefault="00085E6C" w:rsidP="00085E6C">
      <w:pPr>
        <w:spacing w:after="0" w:line="234" w:lineRule="atLeast"/>
        <w:rPr>
          <w:rFonts w:ascii="Arial" w:eastAsia="Times New Roman" w:hAnsi="Arial" w:cs="Arial"/>
          <w:color w:val="000000"/>
          <w:sz w:val="18"/>
          <w:szCs w:val="18"/>
        </w:rPr>
      </w:pPr>
      <w:bookmarkStart w:id="2" w:name="dieu_25"/>
      <w:proofErr w:type="spellStart"/>
      <w:r w:rsidRPr="00AB348F">
        <w:rPr>
          <w:rFonts w:ascii="Arial" w:eastAsia="Times New Roman" w:hAnsi="Arial" w:cs="Arial"/>
          <w:b/>
          <w:bCs/>
          <w:color w:val="000000"/>
          <w:sz w:val="18"/>
          <w:szCs w:val="18"/>
        </w:rPr>
        <w:t>Điều</w:t>
      </w:r>
      <w:proofErr w:type="spellEnd"/>
      <w:r w:rsidRPr="00AB348F">
        <w:rPr>
          <w:rFonts w:ascii="Arial" w:eastAsia="Times New Roman" w:hAnsi="Arial" w:cs="Arial"/>
          <w:b/>
          <w:bCs/>
          <w:color w:val="000000"/>
          <w:sz w:val="18"/>
          <w:szCs w:val="18"/>
        </w:rPr>
        <w:t xml:space="preserve"> 25. </w:t>
      </w:r>
      <w:proofErr w:type="spellStart"/>
      <w:r w:rsidRPr="00AB348F">
        <w:rPr>
          <w:rFonts w:ascii="Arial" w:eastAsia="Times New Roman" w:hAnsi="Arial" w:cs="Arial"/>
          <w:b/>
          <w:bCs/>
          <w:color w:val="000000"/>
          <w:sz w:val="18"/>
          <w:szCs w:val="18"/>
        </w:rPr>
        <w:t>Thực</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hành</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tiết</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kiệm</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chống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lãng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phí</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trong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một</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số</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trường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hợp</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sử</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dụng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ngân</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sách</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nhà</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nước</w:t>
      </w:r>
      <w:bookmarkEnd w:id="2"/>
      <w:proofErr w:type="spellEnd"/>
    </w:p>
    <w:p w14:paraId="6557F02E"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1. </w:t>
      </w:r>
      <w:proofErr w:type="spellStart"/>
      <w:r w:rsidRPr="00AB348F">
        <w:rPr>
          <w:rFonts w:ascii="Arial" w:eastAsia="Times New Roman" w:hAnsi="Arial" w:cs="Arial"/>
          <w:color w:val="000000"/>
          <w:sz w:val="18"/>
          <w:szCs w:val="18"/>
        </w:rPr>
        <w:t>Một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số</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trường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hợp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tại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Điều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này</w:t>
      </w:r>
      <w:proofErr w:type="spellEnd"/>
      <w:r w:rsidRPr="00AB348F">
        <w:rPr>
          <w:rFonts w:ascii="Arial" w:eastAsia="Times New Roman" w:hAnsi="Arial" w:cs="Arial"/>
          <w:color w:val="000000"/>
          <w:sz w:val="18"/>
          <w:szCs w:val="18"/>
        </w:rPr>
        <w:t xml:space="preserve"> bao </w:t>
      </w:r>
      <w:proofErr w:type="spellStart"/>
      <w:r w:rsidRPr="00AB348F">
        <w:rPr>
          <w:rFonts w:ascii="Arial" w:eastAsia="Times New Roman" w:hAnsi="Arial" w:cs="Arial"/>
          <w:color w:val="000000"/>
          <w:sz w:val="18"/>
          <w:szCs w:val="18"/>
        </w:rPr>
        <w:t>gồm</w:t>
      </w:r>
      <w:proofErr w:type="spellEnd"/>
      <w:r w:rsidRPr="00AB348F">
        <w:rPr>
          <w:rFonts w:ascii="Arial" w:eastAsia="Times New Roman" w:hAnsi="Arial" w:cs="Arial"/>
          <w:color w:val="000000"/>
          <w:sz w:val="18"/>
          <w:szCs w:val="18"/>
        </w:rPr>
        <w:t>:</w:t>
      </w:r>
    </w:p>
    <w:p w14:paraId="79A610B7"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a)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hội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nghị</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hội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thảo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tọa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đàm</w:t>
      </w:r>
      <w:proofErr w:type="spellEnd"/>
      <w:r w:rsidRPr="00AB348F">
        <w:rPr>
          <w:rFonts w:ascii="Arial" w:eastAsia="Times New Roman" w:hAnsi="Arial" w:cs="Arial"/>
          <w:color w:val="000000"/>
          <w:sz w:val="18"/>
          <w:szCs w:val="18"/>
        </w:rPr>
        <w:t>;</w:t>
      </w:r>
    </w:p>
    <w:p w14:paraId="72DC2DEB"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b) </w:t>
      </w:r>
      <w:proofErr w:type="spellStart"/>
      <w:r w:rsidRPr="00AB348F">
        <w:rPr>
          <w:rFonts w:ascii="Arial" w:eastAsia="Times New Roman" w:hAnsi="Arial" w:cs="Arial"/>
          <w:color w:val="000000"/>
          <w:sz w:val="18"/>
          <w:szCs w:val="18"/>
        </w:rPr>
        <w:t>Cử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bộ</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viên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khảo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trong</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ngoài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w:t>
      </w:r>
    </w:p>
    <w:p w14:paraId="03DA90E1"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c) </w:t>
      </w:r>
      <w:proofErr w:type="spellStart"/>
      <w:r w:rsidRPr="00AB348F">
        <w:rPr>
          <w:rFonts w:ascii="Arial" w:eastAsia="Times New Roman" w:hAnsi="Arial" w:cs="Arial"/>
          <w:color w:val="000000"/>
          <w:sz w:val="18"/>
          <w:szCs w:val="18"/>
        </w:rPr>
        <w:t>Đào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tạo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bồi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dưỡng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bộ</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viên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w:t>
      </w:r>
    </w:p>
    <w:p w14:paraId="72F4A8A1"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d)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w:t>
      </w:r>
    </w:p>
    <w:p w14:paraId="2EF61EBA"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đ)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văn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phòng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phẩm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báo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tạp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chí</w:t>
      </w:r>
      <w:proofErr w:type="spellEnd"/>
      <w:r w:rsidRPr="00AB348F">
        <w:rPr>
          <w:rFonts w:ascii="Arial" w:eastAsia="Times New Roman" w:hAnsi="Arial" w:cs="Arial"/>
          <w:color w:val="000000"/>
          <w:sz w:val="18"/>
          <w:szCs w:val="18"/>
        </w:rPr>
        <w:t>;</w:t>
      </w:r>
    </w:p>
    <w:p w14:paraId="33059153"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e) </w:t>
      </w:r>
      <w:proofErr w:type="spellStart"/>
      <w:r w:rsidRPr="00AB348F">
        <w:rPr>
          <w:rFonts w:ascii="Arial" w:eastAsia="Times New Roman" w:hAnsi="Arial" w:cs="Arial"/>
          <w:color w:val="000000"/>
          <w:sz w:val="18"/>
          <w:szCs w:val="18"/>
        </w:rPr>
        <w:t>Tiếp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khánh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lễ</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hội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lễ</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kỷ</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niệm</w:t>
      </w:r>
      <w:proofErr w:type="spellEnd"/>
      <w:r w:rsidRPr="00AB348F">
        <w:rPr>
          <w:rFonts w:ascii="Arial" w:eastAsia="Times New Roman" w:hAnsi="Arial" w:cs="Arial"/>
          <w:color w:val="000000"/>
          <w:sz w:val="18"/>
          <w:szCs w:val="18"/>
        </w:rPr>
        <w:t>.</w:t>
      </w:r>
    </w:p>
    <w:p w14:paraId="77A4E920"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2. </w:t>
      </w:r>
      <w:proofErr w:type="spellStart"/>
      <w:r w:rsidRPr="00AB348F">
        <w:rPr>
          <w:rFonts w:ascii="Arial" w:eastAsia="Times New Roman" w:hAnsi="Arial" w:cs="Arial"/>
          <w:color w:val="000000"/>
          <w:sz w:val="18"/>
          <w:szCs w:val="18"/>
        </w:rPr>
        <w:t>Đối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với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trường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hợp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tại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khoản</w:t>
      </w:r>
      <w:proofErr w:type="spellEnd"/>
      <w:r w:rsidRPr="00AB348F">
        <w:rPr>
          <w:rFonts w:ascii="Arial" w:eastAsia="Times New Roman" w:hAnsi="Arial" w:cs="Arial"/>
          <w:color w:val="000000"/>
          <w:sz w:val="18"/>
          <w:szCs w:val="18"/>
        </w:rPr>
        <w:t xml:space="preserve"> 1 </w:t>
      </w:r>
      <w:proofErr w:type="spellStart"/>
      <w:r w:rsidRPr="00AB348F">
        <w:rPr>
          <w:rFonts w:ascii="Arial" w:eastAsia="Times New Roman" w:hAnsi="Arial" w:cs="Arial"/>
          <w:color w:val="000000"/>
          <w:sz w:val="18"/>
          <w:szCs w:val="18"/>
        </w:rPr>
        <w:t>Điều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này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người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đứng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đầu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có</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thẩm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quyền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có</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nhiệm</w:t>
      </w:r>
      <w:proofErr w:type="spellEnd"/>
      <w:r w:rsidRPr="00AB348F">
        <w:rPr>
          <w:rFonts w:ascii="Arial" w:eastAsia="Times New Roman" w:hAnsi="Arial" w:cs="Arial"/>
          <w:color w:val="000000"/>
          <w:sz w:val="18"/>
          <w:szCs w:val="18"/>
        </w:rPr>
        <w:t>:</w:t>
      </w:r>
    </w:p>
    <w:p w14:paraId="0C9077E0"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a) Ban </w:t>
      </w:r>
      <w:proofErr w:type="spellStart"/>
      <w:r w:rsidRPr="00AB348F">
        <w:rPr>
          <w:rFonts w:ascii="Arial" w:eastAsia="Times New Roman" w:hAnsi="Arial" w:cs="Arial"/>
          <w:color w:val="000000"/>
          <w:sz w:val="18"/>
          <w:szCs w:val="18"/>
        </w:rPr>
        <w:t>hành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lý</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chỉ</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kiệm</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yêu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cầu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chống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đến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từng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bộ</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phận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để</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w:t>
      </w:r>
    </w:p>
    <w:p w14:paraId="1D537A9C"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b) </w:t>
      </w:r>
      <w:proofErr w:type="spellStart"/>
      <w:r w:rsidRPr="00AB348F">
        <w:rPr>
          <w:rFonts w:ascii="Arial" w:eastAsia="Times New Roman" w:hAnsi="Arial" w:cs="Arial"/>
          <w:color w:val="000000"/>
          <w:sz w:val="18"/>
          <w:szCs w:val="18"/>
        </w:rPr>
        <w:t>Quản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lý</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theo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chuẩn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dự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toán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duyệt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bảo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đảm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hoàn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thành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nhiệm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vụ</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w:t>
      </w:r>
    </w:p>
    <w:p w14:paraId="269368EC"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c) </w:t>
      </w:r>
      <w:proofErr w:type="spellStart"/>
      <w:r w:rsidRPr="00AB348F">
        <w:rPr>
          <w:rFonts w:ascii="Arial" w:eastAsia="Times New Roman" w:hAnsi="Arial" w:cs="Arial"/>
          <w:color w:val="000000"/>
          <w:sz w:val="18"/>
          <w:szCs w:val="18"/>
        </w:rPr>
        <w:t>Tùy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theo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chất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chỉ</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khoán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đến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người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khoản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nếu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đủ</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điều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theo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luật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để</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bảo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đảm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quả</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phù</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hợp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với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yêu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cầu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việc</w:t>
      </w:r>
      <w:proofErr w:type="spellEnd"/>
      <w:r w:rsidRPr="00AB348F">
        <w:rPr>
          <w:rFonts w:ascii="Arial" w:eastAsia="Times New Roman" w:hAnsi="Arial" w:cs="Arial"/>
          <w:color w:val="000000"/>
          <w:sz w:val="18"/>
          <w:szCs w:val="18"/>
        </w:rPr>
        <w:t>;</w:t>
      </w:r>
    </w:p>
    <w:p w14:paraId="002CECB2"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d)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kiểm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kiểm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toán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nội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bộ</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hàng</w:t>
      </w:r>
      <w:proofErr w:type="spellEnd"/>
      <w:r w:rsidRPr="00AB348F">
        <w:rPr>
          <w:rFonts w:ascii="Arial" w:eastAsia="Times New Roman" w:hAnsi="Arial" w:cs="Arial"/>
          <w:color w:val="000000"/>
          <w:sz w:val="18"/>
          <w:szCs w:val="18"/>
        </w:rPr>
        <w:t xml:space="preserve"> năm </w:t>
      </w:r>
      <w:proofErr w:type="spellStart"/>
      <w:r w:rsidRPr="00AB348F">
        <w:rPr>
          <w:rFonts w:ascii="Arial" w:eastAsia="Times New Roman" w:hAnsi="Arial" w:cs="Arial"/>
          <w:color w:val="000000"/>
          <w:sz w:val="18"/>
          <w:szCs w:val="18"/>
        </w:rPr>
        <w:t>để</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kịp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thời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xử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lý</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hành</w:t>
      </w:r>
      <w:proofErr w:type="spellEnd"/>
      <w:r w:rsidRPr="00AB348F">
        <w:rPr>
          <w:rFonts w:ascii="Arial" w:eastAsia="Times New Roman" w:hAnsi="Arial" w:cs="Arial"/>
          <w:color w:val="000000"/>
          <w:sz w:val="18"/>
          <w:szCs w:val="18"/>
        </w:rPr>
        <w:t xml:space="preserve"> vi </w:t>
      </w:r>
      <w:proofErr w:type="spellStart"/>
      <w:r w:rsidRPr="00AB348F">
        <w:rPr>
          <w:rFonts w:ascii="Arial" w:eastAsia="Times New Roman" w:hAnsi="Arial" w:cs="Arial"/>
          <w:color w:val="000000"/>
          <w:sz w:val="18"/>
          <w:szCs w:val="18"/>
        </w:rPr>
        <w:t>vi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phạm</w:t>
      </w:r>
      <w:proofErr w:type="spellEnd"/>
      <w:r w:rsidRPr="00AB348F">
        <w:rPr>
          <w:rFonts w:ascii="Arial" w:eastAsia="Times New Roman" w:hAnsi="Arial" w:cs="Arial"/>
          <w:color w:val="000000"/>
          <w:sz w:val="18"/>
          <w:szCs w:val="18"/>
        </w:rPr>
        <w:t>.</w:t>
      </w:r>
    </w:p>
    <w:p w14:paraId="56811CAA" w14:textId="77777777" w:rsidR="00085E6C" w:rsidRPr="00AB348F" w:rsidRDefault="00085E6C" w:rsidP="00085E6C">
      <w:pPr>
        <w:spacing w:after="0" w:line="234" w:lineRule="atLeast"/>
        <w:rPr>
          <w:rFonts w:ascii="Arial" w:eastAsia="Times New Roman" w:hAnsi="Arial" w:cs="Arial"/>
          <w:color w:val="000000"/>
          <w:sz w:val="18"/>
          <w:szCs w:val="18"/>
        </w:rPr>
      </w:pPr>
      <w:bookmarkStart w:id="3" w:name="dieu_26"/>
      <w:proofErr w:type="spellStart"/>
      <w:r w:rsidRPr="00AB348F">
        <w:rPr>
          <w:rFonts w:ascii="Arial" w:eastAsia="Times New Roman" w:hAnsi="Arial" w:cs="Arial"/>
          <w:b/>
          <w:bCs/>
          <w:color w:val="000000"/>
          <w:sz w:val="18"/>
          <w:szCs w:val="18"/>
        </w:rPr>
        <w:t>Điều</w:t>
      </w:r>
      <w:proofErr w:type="spellEnd"/>
      <w:r w:rsidRPr="00AB348F">
        <w:rPr>
          <w:rFonts w:ascii="Arial" w:eastAsia="Times New Roman" w:hAnsi="Arial" w:cs="Arial"/>
          <w:b/>
          <w:bCs/>
          <w:color w:val="000000"/>
          <w:sz w:val="18"/>
          <w:szCs w:val="18"/>
        </w:rPr>
        <w:t xml:space="preserve"> 26. Giao </w:t>
      </w:r>
      <w:proofErr w:type="spellStart"/>
      <w:r w:rsidRPr="00AB348F">
        <w:rPr>
          <w:rFonts w:ascii="Arial" w:eastAsia="Times New Roman" w:hAnsi="Arial" w:cs="Arial"/>
          <w:b/>
          <w:bCs/>
          <w:color w:val="000000"/>
          <w:sz w:val="18"/>
          <w:szCs w:val="18"/>
        </w:rPr>
        <w:t>tự</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chủ</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tự</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chịu</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trách</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nhiệm</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về</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tài</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chính</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cho</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các</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cơ</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quan</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tổ</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chức</w:t>
      </w:r>
      <w:bookmarkEnd w:id="3"/>
      <w:proofErr w:type="spellEnd"/>
    </w:p>
    <w:p w14:paraId="323581D9"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1. Giao </w:t>
      </w:r>
      <w:proofErr w:type="spellStart"/>
      <w:r w:rsidRPr="00AB348F">
        <w:rPr>
          <w:rFonts w:ascii="Arial" w:eastAsia="Times New Roman" w:hAnsi="Arial" w:cs="Arial"/>
          <w:color w:val="000000"/>
          <w:sz w:val="18"/>
          <w:szCs w:val="18"/>
        </w:rPr>
        <w:t>tự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chủ</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chịu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nhiệm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về</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biên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tài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bằng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có</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đủ</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điều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theo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luật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khuyến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khích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khoán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một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số</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khoản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đến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người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lý</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tiếp</w:t>
      </w:r>
      <w:proofErr w:type="spellEnd"/>
      <w:r w:rsidRPr="00AB348F">
        <w:rPr>
          <w:rFonts w:ascii="Arial" w:eastAsia="Times New Roman" w:hAnsi="Arial" w:cs="Arial"/>
          <w:color w:val="000000"/>
          <w:sz w:val="18"/>
          <w:szCs w:val="18"/>
        </w:rPr>
        <w:t>.</w:t>
      </w:r>
    </w:p>
    <w:p w14:paraId="49C32CC3"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2. </w:t>
      </w:r>
      <w:proofErr w:type="spellStart"/>
      <w:r w:rsidRPr="00AB348F">
        <w:rPr>
          <w:rFonts w:ascii="Arial" w:eastAsia="Times New Roman" w:hAnsi="Arial" w:cs="Arial"/>
          <w:color w:val="000000"/>
          <w:sz w:val="18"/>
          <w:szCs w:val="18"/>
        </w:rPr>
        <w:t>Việc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chủ</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chịu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nhiệm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về</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phải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căn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cứ</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vào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năng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nhiệm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vụ</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trên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sở</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đánh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tình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hình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bảo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đảm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hành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kiệm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chống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Việc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xác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trị</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để</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vị</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nghiệp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lập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chủ</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có</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đủ</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điều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theo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vốn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doanh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nghiệp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phải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luật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về</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lý</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w:t>
      </w:r>
    </w:p>
    <w:p w14:paraId="5F9900E4"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3.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chủ</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chịu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nhiệm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về</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phải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luật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bảo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đảm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tốt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năng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nhiệm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vụ</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mục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khoán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chủ</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chính</w:t>
      </w:r>
      <w:proofErr w:type="spellEnd"/>
      <w:r w:rsidRPr="00AB348F">
        <w:rPr>
          <w:rFonts w:ascii="Arial" w:eastAsia="Times New Roman" w:hAnsi="Arial" w:cs="Arial"/>
          <w:color w:val="000000"/>
          <w:sz w:val="18"/>
          <w:szCs w:val="18"/>
        </w:rPr>
        <w:t>.</w:t>
      </w:r>
    </w:p>
    <w:p w14:paraId="0BC412AF" w14:textId="77777777" w:rsidR="00085E6C" w:rsidRPr="00AB348F" w:rsidRDefault="00085E6C" w:rsidP="00085E6C">
      <w:pPr>
        <w:spacing w:after="0" w:line="234" w:lineRule="atLeast"/>
        <w:rPr>
          <w:rFonts w:ascii="Arial" w:eastAsia="Times New Roman" w:hAnsi="Arial" w:cs="Arial"/>
          <w:color w:val="000000"/>
          <w:sz w:val="18"/>
          <w:szCs w:val="18"/>
        </w:rPr>
      </w:pPr>
      <w:bookmarkStart w:id="4" w:name="dieu_27"/>
      <w:proofErr w:type="spellStart"/>
      <w:r w:rsidRPr="00AB348F">
        <w:rPr>
          <w:rFonts w:ascii="Arial" w:eastAsia="Times New Roman" w:hAnsi="Arial" w:cs="Arial"/>
          <w:b/>
          <w:bCs/>
          <w:color w:val="000000"/>
          <w:sz w:val="18"/>
          <w:szCs w:val="18"/>
        </w:rPr>
        <w:t>Điều</w:t>
      </w:r>
      <w:proofErr w:type="spellEnd"/>
      <w:r w:rsidRPr="00AB348F">
        <w:rPr>
          <w:rFonts w:ascii="Arial" w:eastAsia="Times New Roman" w:hAnsi="Arial" w:cs="Arial"/>
          <w:b/>
          <w:bCs/>
          <w:color w:val="000000"/>
          <w:sz w:val="18"/>
          <w:szCs w:val="18"/>
        </w:rPr>
        <w:t xml:space="preserve"> 27. </w:t>
      </w:r>
      <w:proofErr w:type="spellStart"/>
      <w:r w:rsidRPr="00AB348F">
        <w:rPr>
          <w:rFonts w:ascii="Arial" w:eastAsia="Times New Roman" w:hAnsi="Arial" w:cs="Arial"/>
          <w:b/>
          <w:bCs/>
          <w:color w:val="000000"/>
          <w:sz w:val="18"/>
          <w:szCs w:val="18"/>
        </w:rPr>
        <w:t>Hành</w:t>
      </w:r>
      <w:proofErr w:type="spellEnd"/>
      <w:r w:rsidRPr="00AB348F">
        <w:rPr>
          <w:rFonts w:ascii="Arial" w:eastAsia="Times New Roman" w:hAnsi="Arial" w:cs="Arial"/>
          <w:b/>
          <w:bCs/>
          <w:color w:val="000000"/>
          <w:sz w:val="18"/>
          <w:szCs w:val="18"/>
        </w:rPr>
        <w:t xml:space="preserve"> vi </w:t>
      </w:r>
      <w:proofErr w:type="spellStart"/>
      <w:r w:rsidRPr="00AB348F">
        <w:rPr>
          <w:rFonts w:ascii="Arial" w:eastAsia="Times New Roman" w:hAnsi="Arial" w:cs="Arial"/>
          <w:b/>
          <w:bCs/>
          <w:color w:val="000000"/>
          <w:sz w:val="18"/>
          <w:szCs w:val="18"/>
        </w:rPr>
        <w:t>gây</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lãng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phí</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trong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lập</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thẩm</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định</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phê</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duyệt</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phân</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bổ</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giao</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dự</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toán</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quyết</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toán</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quản</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lý</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sử</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dụng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kinh</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phí</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ngân</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sách</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nhà</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nước</w:t>
      </w:r>
      <w:bookmarkEnd w:id="4"/>
      <w:proofErr w:type="spellEnd"/>
    </w:p>
    <w:p w14:paraId="7C0D6D9B"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1. </w:t>
      </w:r>
      <w:proofErr w:type="spellStart"/>
      <w:r w:rsidRPr="00AB348F">
        <w:rPr>
          <w:rFonts w:ascii="Arial" w:eastAsia="Times New Roman" w:hAnsi="Arial" w:cs="Arial"/>
          <w:color w:val="000000"/>
          <w:sz w:val="18"/>
          <w:szCs w:val="18"/>
        </w:rPr>
        <w:t>Lập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thẩm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phê</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duyệt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bổ</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toán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thẩm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quyền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trình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nội</w:t>
      </w:r>
      <w:proofErr w:type="spellEnd"/>
      <w:r w:rsidRPr="00AB348F">
        <w:rPr>
          <w:rFonts w:ascii="Arial" w:eastAsia="Times New Roman" w:hAnsi="Arial" w:cs="Arial"/>
          <w:color w:val="000000"/>
          <w:sz w:val="18"/>
          <w:szCs w:val="18"/>
        </w:rPr>
        <w:t xml:space="preserve"> dung và </w:t>
      </w:r>
      <w:proofErr w:type="spellStart"/>
      <w:r w:rsidRPr="00AB348F">
        <w:rPr>
          <w:rFonts w:ascii="Arial" w:eastAsia="Times New Roman" w:hAnsi="Arial" w:cs="Arial"/>
          <w:color w:val="000000"/>
          <w:sz w:val="18"/>
          <w:szCs w:val="18"/>
        </w:rPr>
        <w:t>thời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tượng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vượt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chuẩn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w:t>
      </w:r>
      <w:proofErr w:type="spellEnd"/>
      <w:r w:rsidRPr="00AB348F">
        <w:rPr>
          <w:rFonts w:ascii="Arial" w:eastAsia="Times New Roman" w:hAnsi="Arial" w:cs="Arial"/>
          <w:color w:val="000000"/>
          <w:sz w:val="18"/>
          <w:szCs w:val="18"/>
        </w:rPr>
        <w:t>.</w:t>
      </w:r>
    </w:p>
    <w:p w14:paraId="2A32CFB1"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2.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đích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tượng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toán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vượt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chuẩn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xây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dựng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pháp</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nhằm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chỉ</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kiệm</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yêu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cầu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chống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trong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w:t>
      </w:r>
    </w:p>
    <w:p w14:paraId="7A5680DB"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3. </w:t>
      </w:r>
      <w:proofErr w:type="spellStart"/>
      <w:r w:rsidRPr="00AB348F">
        <w:rPr>
          <w:rFonts w:ascii="Arial" w:eastAsia="Times New Roman" w:hAnsi="Arial" w:cs="Arial"/>
          <w:color w:val="000000"/>
          <w:sz w:val="18"/>
          <w:szCs w:val="18"/>
        </w:rPr>
        <w:t>Quyết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toán</w:t>
      </w:r>
      <w:proofErr w:type="spellEnd"/>
      <w:r w:rsidRPr="00AB348F">
        <w:rPr>
          <w:rFonts w:ascii="Arial" w:eastAsia="Times New Roman" w:hAnsi="Arial" w:cs="Arial"/>
          <w:color w:val="000000"/>
          <w:sz w:val="18"/>
          <w:szCs w:val="18"/>
        </w:rPr>
        <w:t xml:space="preserve"> chi </w:t>
      </w:r>
      <w:proofErr w:type="spellStart"/>
      <w:r w:rsidRPr="00AB348F">
        <w:rPr>
          <w:rFonts w:ascii="Arial" w:eastAsia="Times New Roman" w:hAnsi="Arial" w:cs="Arial"/>
          <w:color w:val="000000"/>
          <w:sz w:val="18"/>
          <w:szCs w:val="18"/>
        </w:rPr>
        <w:t>ngân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thủ</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sai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nội</w:t>
      </w:r>
      <w:proofErr w:type="spellEnd"/>
      <w:r w:rsidRPr="00AB348F">
        <w:rPr>
          <w:rFonts w:ascii="Arial" w:eastAsia="Times New Roman" w:hAnsi="Arial" w:cs="Arial"/>
          <w:color w:val="000000"/>
          <w:sz w:val="18"/>
          <w:szCs w:val="18"/>
        </w:rPr>
        <w:t xml:space="preserve"> dung, </w:t>
      </w:r>
      <w:proofErr w:type="spellStart"/>
      <w:r w:rsidRPr="00AB348F">
        <w:rPr>
          <w:rFonts w:ascii="Arial" w:eastAsia="Times New Roman" w:hAnsi="Arial" w:cs="Arial"/>
          <w:color w:val="000000"/>
          <w:sz w:val="18"/>
          <w:szCs w:val="18"/>
        </w:rPr>
        <w:t>đối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tượng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vượt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chuẩn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duyệt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toán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chậm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trì</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toán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sai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luật</w:t>
      </w:r>
      <w:proofErr w:type="spellEnd"/>
      <w:r w:rsidRPr="00AB348F">
        <w:rPr>
          <w:rFonts w:ascii="Arial" w:eastAsia="Times New Roman" w:hAnsi="Arial" w:cs="Arial"/>
          <w:color w:val="000000"/>
          <w:sz w:val="18"/>
          <w:szCs w:val="18"/>
        </w:rPr>
        <w:t>.</w:t>
      </w:r>
    </w:p>
    <w:p w14:paraId="639A3D4E"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4. </w:t>
      </w:r>
      <w:proofErr w:type="spellStart"/>
      <w:r w:rsidRPr="00AB348F">
        <w:rPr>
          <w:rFonts w:ascii="Arial" w:eastAsia="Times New Roman" w:hAnsi="Arial" w:cs="Arial"/>
          <w:color w:val="000000"/>
          <w:sz w:val="18"/>
          <w:szCs w:val="18"/>
        </w:rPr>
        <w:t>Quản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lý</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quỹ</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có</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nguồn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gốc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từ</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quỹ</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thành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lập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theo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luật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đích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tôn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chỉ</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quỹ</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động</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quỹ</w:t>
      </w:r>
      <w:proofErr w:type="spellEnd"/>
      <w:r w:rsidRPr="00AB348F">
        <w:rPr>
          <w:rFonts w:ascii="Arial" w:eastAsia="Times New Roman" w:hAnsi="Arial" w:cs="Arial"/>
          <w:color w:val="000000"/>
          <w:sz w:val="18"/>
          <w:szCs w:val="18"/>
        </w:rPr>
        <w:t>.</w:t>
      </w:r>
    </w:p>
    <w:p w14:paraId="2F2EBAF8" w14:textId="77777777" w:rsidR="00085E6C" w:rsidRPr="00AB348F" w:rsidRDefault="00085E6C" w:rsidP="00085E6C">
      <w:pPr>
        <w:spacing w:after="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lastRenderedPageBreak/>
        <w:t xml:space="preserve">5. </w:t>
      </w:r>
      <w:proofErr w:type="spellStart"/>
      <w:r w:rsidRPr="00AB348F">
        <w:rPr>
          <w:rFonts w:ascii="Arial" w:eastAsia="Times New Roman" w:hAnsi="Arial" w:cs="Arial"/>
          <w:color w:val="000000"/>
          <w:sz w:val="18"/>
          <w:szCs w:val="18"/>
        </w:rPr>
        <w:t>Lập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phê</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duyệt</w:t>
      </w:r>
      <w:proofErr w:type="spellEnd"/>
      <w:r w:rsidRPr="00AB348F">
        <w:rPr>
          <w:rFonts w:ascii="Arial" w:eastAsia="Times New Roman" w:hAnsi="Arial" w:cs="Arial"/>
          <w:color w:val="000000"/>
          <w:sz w:val="18"/>
          <w:szCs w:val="18"/>
        </w:rPr>
        <w:t> </w:t>
      </w:r>
      <w:bookmarkStart w:id="5" w:name="cumtu_4"/>
      <w:proofErr w:type="spellStart"/>
      <w:r w:rsidRPr="00AB348F">
        <w:rPr>
          <w:rFonts w:ascii="Arial" w:eastAsia="Times New Roman" w:hAnsi="Arial" w:cs="Arial"/>
          <w:color w:val="000000"/>
          <w:sz w:val="18"/>
          <w:szCs w:val="18"/>
          <w:shd w:val="clear" w:color="auto" w:fill="FFFF96"/>
        </w:rPr>
        <w:t>quy</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hoạch</w:t>
      </w:r>
      <w:proofErr w:type="spellEnd"/>
      <w:r w:rsidRPr="00AB348F">
        <w:rPr>
          <w:rFonts w:ascii="Arial" w:eastAsia="Times New Roman" w:hAnsi="Arial" w:cs="Arial"/>
          <w:color w:val="000000"/>
          <w:sz w:val="18"/>
          <w:szCs w:val="18"/>
          <w:shd w:val="clear" w:color="auto" w:fill="FFFF96"/>
        </w:rPr>
        <w:t>,</w:t>
      </w:r>
      <w:bookmarkEnd w:id="5"/>
      <w:r w:rsidRPr="00AB348F">
        <w:rPr>
          <w:rFonts w:ascii="Arial" w:eastAsia="Times New Roman" w:hAnsi="Arial" w:cs="Arial"/>
          <w:color w:val="000000"/>
          <w:sz w:val="18"/>
          <w:szCs w:val="18"/>
        </w:rPr>
        <w:t> </w:t>
      </w:r>
      <w:proofErr w:type="spellStart"/>
      <w:r w:rsidRPr="00AB348F">
        <w:rPr>
          <w:rFonts w:ascii="Arial" w:eastAsia="Times New Roman" w:hAnsi="Arial" w:cs="Arial"/>
          <w:color w:val="000000"/>
          <w:sz w:val="18"/>
          <w:szCs w:val="18"/>
        </w:rPr>
        <w:t>kế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đào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tạo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căn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cứ</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vào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cầu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triển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tế</w:t>
      </w:r>
      <w:proofErr w:type="spellEnd"/>
      <w:r w:rsidRPr="00AB348F">
        <w:rPr>
          <w:rFonts w:ascii="Arial" w:eastAsia="Times New Roman" w:hAnsi="Arial" w:cs="Arial"/>
          <w:color w:val="000000"/>
          <w:sz w:val="18"/>
          <w:szCs w:val="18"/>
        </w:rPr>
        <w:t xml:space="preserve"> - </w:t>
      </w:r>
      <w:proofErr w:type="spellStart"/>
      <w:r w:rsidRPr="00AB348F">
        <w:rPr>
          <w:rFonts w:ascii="Arial" w:eastAsia="Times New Roman" w:hAnsi="Arial" w:cs="Arial"/>
          <w:color w:val="000000"/>
          <w:sz w:val="18"/>
          <w:szCs w:val="18"/>
        </w:rPr>
        <w:t>xã</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hội</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đánh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điều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về</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sở</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chất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thiết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bị</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số</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lượng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chất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lượng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ngũ</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giáo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viên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viên</w:t>
      </w:r>
      <w:proofErr w:type="spellEnd"/>
      <w:r w:rsidRPr="00AB348F">
        <w:rPr>
          <w:rFonts w:ascii="Arial" w:eastAsia="Times New Roman" w:hAnsi="Arial" w:cs="Arial"/>
          <w:color w:val="000000"/>
          <w:sz w:val="18"/>
          <w:szCs w:val="18"/>
        </w:rPr>
        <w:t>.</w:t>
      </w:r>
    </w:p>
    <w:p w14:paraId="2EC78992"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6. </w:t>
      </w:r>
      <w:proofErr w:type="spellStart"/>
      <w:r w:rsidRPr="00AB348F">
        <w:rPr>
          <w:rFonts w:ascii="Arial" w:eastAsia="Times New Roman" w:hAnsi="Arial" w:cs="Arial"/>
          <w:color w:val="000000"/>
          <w:sz w:val="18"/>
          <w:szCs w:val="18"/>
        </w:rPr>
        <w:t>Xây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dựng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chương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trình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nội</w:t>
      </w:r>
      <w:proofErr w:type="spellEnd"/>
      <w:r w:rsidRPr="00AB348F">
        <w:rPr>
          <w:rFonts w:ascii="Arial" w:eastAsia="Times New Roman" w:hAnsi="Arial" w:cs="Arial"/>
          <w:color w:val="000000"/>
          <w:sz w:val="18"/>
          <w:szCs w:val="18"/>
        </w:rPr>
        <w:t xml:space="preserve"> dung </w:t>
      </w:r>
      <w:proofErr w:type="spellStart"/>
      <w:r w:rsidRPr="00AB348F">
        <w:rPr>
          <w:rFonts w:ascii="Arial" w:eastAsia="Times New Roman" w:hAnsi="Arial" w:cs="Arial"/>
          <w:color w:val="000000"/>
          <w:sz w:val="18"/>
          <w:szCs w:val="18"/>
        </w:rPr>
        <w:t>giáo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bảo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đảm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toàn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tiễn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hợp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lý</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ổn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thống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nhất</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tính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thừa</w:t>
      </w:r>
      <w:proofErr w:type="spellEnd"/>
      <w:r w:rsidRPr="00AB348F">
        <w:rPr>
          <w:rFonts w:ascii="Arial" w:eastAsia="Times New Roman" w:hAnsi="Arial" w:cs="Arial"/>
          <w:color w:val="000000"/>
          <w:sz w:val="18"/>
          <w:szCs w:val="18"/>
        </w:rPr>
        <w:t>.</w:t>
      </w:r>
    </w:p>
    <w:p w14:paraId="37F578D6" w14:textId="77777777" w:rsidR="00085E6C" w:rsidRPr="00AB348F" w:rsidRDefault="00085E6C" w:rsidP="00085E6C">
      <w:pPr>
        <w:spacing w:after="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7.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xây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dựng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chương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trình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nội</w:t>
      </w:r>
      <w:proofErr w:type="spellEnd"/>
      <w:r w:rsidRPr="00AB348F">
        <w:rPr>
          <w:rFonts w:ascii="Arial" w:eastAsia="Times New Roman" w:hAnsi="Arial" w:cs="Arial"/>
          <w:color w:val="000000"/>
          <w:sz w:val="18"/>
          <w:szCs w:val="18"/>
        </w:rPr>
        <w:t xml:space="preserve"> dung </w:t>
      </w:r>
      <w:proofErr w:type="spellStart"/>
      <w:r w:rsidRPr="00AB348F">
        <w:rPr>
          <w:rFonts w:ascii="Arial" w:eastAsia="Times New Roman" w:hAnsi="Arial" w:cs="Arial"/>
          <w:color w:val="000000"/>
          <w:sz w:val="18"/>
          <w:szCs w:val="18"/>
        </w:rPr>
        <w:t>giáo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đích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phù</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hợp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với</w:t>
      </w:r>
      <w:proofErr w:type="spellEnd"/>
      <w:r w:rsidRPr="00AB348F">
        <w:rPr>
          <w:rFonts w:ascii="Arial" w:eastAsia="Times New Roman" w:hAnsi="Arial" w:cs="Arial"/>
          <w:color w:val="000000"/>
          <w:sz w:val="18"/>
          <w:szCs w:val="18"/>
        </w:rPr>
        <w:t> </w:t>
      </w:r>
      <w:bookmarkStart w:id="6" w:name="cumtu_5"/>
      <w:proofErr w:type="spellStart"/>
      <w:r w:rsidRPr="00AB348F">
        <w:rPr>
          <w:rFonts w:ascii="Arial" w:eastAsia="Times New Roman" w:hAnsi="Arial" w:cs="Arial"/>
          <w:color w:val="000000"/>
          <w:sz w:val="18"/>
          <w:szCs w:val="18"/>
          <w:shd w:val="clear" w:color="auto" w:fill="FFFF96"/>
        </w:rPr>
        <w:t>quy</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hoạch</w:t>
      </w:r>
      <w:proofErr w:type="spellEnd"/>
      <w:r w:rsidRPr="00AB348F">
        <w:rPr>
          <w:rFonts w:ascii="Arial" w:eastAsia="Times New Roman" w:hAnsi="Arial" w:cs="Arial"/>
          <w:color w:val="000000"/>
          <w:sz w:val="18"/>
          <w:szCs w:val="18"/>
          <w:shd w:val="clear" w:color="auto" w:fill="FFFF96"/>
        </w:rPr>
        <w:t>,</w:t>
      </w:r>
      <w:bookmarkEnd w:id="6"/>
      <w:r w:rsidRPr="00AB348F">
        <w:rPr>
          <w:rFonts w:ascii="Arial" w:eastAsia="Times New Roman" w:hAnsi="Arial" w:cs="Arial"/>
          <w:color w:val="000000"/>
          <w:sz w:val="18"/>
          <w:szCs w:val="18"/>
        </w:rPr>
        <w:t> </w:t>
      </w:r>
      <w:proofErr w:type="spellStart"/>
      <w:r w:rsidRPr="00AB348F">
        <w:rPr>
          <w:rFonts w:ascii="Arial" w:eastAsia="Times New Roman" w:hAnsi="Arial" w:cs="Arial"/>
          <w:color w:val="000000"/>
          <w:sz w:val="18"/>
          <w:szCs w:val="18"/>
        </w:rPr>
        <w:t>kế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đào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tạo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khả</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năng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năng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sở</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giáo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dục</w:t>
      </w:r>
      <w:proofErr w:type="spellEnd"/>
      <w:r w:rsidRPr="00AB348F">
        <w:rPr>
          <w:rFonts w:ascii="Arial" w:eastAsia="Times New Roman" w:hAnsi="Arial" w:cs="Arial"/>
          <w:color w:val="000000"/>
          <w:sz w:val="18"/>
          <w:szCs w:val="18"/>
        </w:rPr>
        <w:t>.</w:t>
      </w:r>
    </w:p>
    <w:p w14:paraId="5F297891"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8. </w:t>
      </w:r>
      <w:proofErr w:type="spellStart"/>
      <w:r w:rsidRPr="00AB348F">
        <w:rPr>
          <w:rFonts w:ascii="Arial" w:eastAsia="Times New Roman" w:hAnsi="Arial" w:cs="Arial"/>
          <w:color w:val="000000"/>
          <w:sz w:val="18"/>
          <w:szCs w:val="18"/>
        </w:rPr>
        <w:t>Xây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dựng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phê</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duyệt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chiến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dự</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án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trình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về</w:t>
      </w:r>
      <w:proofErr w:type="spellEnd"/>
      <w:r w:rsidRPr="00AB348F">
        <w:rPr>
          <w:rFonts w:ascii="Arial" w:eastAsia="Times New Roman" w:hAnsi="Arial" w:cs="Arial"/>
          <w:color w:val="000000"/>
          <w:sz w:val="18"/>
          <w:szCs w:val="18"/>
        </w:rPr>
        <w:t xml:space="preserve"> y </w:t>
      </w:r>
      <w:proofErr w:type="spellStart"/>
      <w:r w:rsidRPr="00AB348F">
        <w:rPr>
          <w:rFonts w:ascii="Arial" w:eastAsia="Times New Roman" w:hAnsi="Arial" w:cs="Arial"/>
          <w:color w:val="000000"/>
          <w:sz w:val="18"/>
          <w:szCs w:val="18"/>
        </w:rPr>
        <w:t>tế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bảo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đảm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tính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đồng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bộ</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dẫn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đến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thiếu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ngũ</w:t>
      </w:r>
      <w:proofErr w:type="spellEnd"/>
      <w:r w:rsidRPr="00AB348F">
        <w:rPr>
          <w:rFonts w:ascii="Arial" w:eastAsia="Times New Roman" w:hAnsi="Arial" w:cs="Arial"/>
          <w:color w:val="000000"/>
          <w:sz w:val="18"/>
          <w:szCs w:val="18"/>
        </w:rPr>
        <w:t xml:space="preserve"> y, </w:t>
      </w:r>
      <w:proofErr w:type="spellStart"/>
      <w:r w:rsidRPr="00AB348F">
        <w:rPr>
          <w:rFonts w:ascii="Arial" w:eastAsia="Times New Roman" w:hAnsi="Arial" w:cs="Arial"/>
          <w:color w:val="000000"/>
          <w:sz w:val="18"/>
          <w:szCs w:val="18"/>
        </w:rPr>
        <w:t>bác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sĩ</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sở</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khám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bệnh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chữa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bệnh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suất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thấp</w:t>
      </w:r>
      <w:proofErr w:type="spellEnd"/>
      <w:r w:rsidRPr="00AB348F">
        <w:rPr>
          <w:rFonts w:ascii="Arial" w:eastAsia="Times New Roman" w:hAnsi="Arial" w:cs="Arial"/>
          <w:color w:val="000000"/>
          <w:sz w:val="18"/>
          <w:szCs w:val="18"/>
        </w:rPr>
        <w:t>.</w:t>
      </w:r>
    </w:p>
    <w:p w14:paraId="55032FD0"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9. Mua </w:t>
      </w:r>
      <w:proofErr w:type="spellStart"/>
      <w:r w:rsidRPr="00AB348F">
        <w:rPr>
          <w:rFonts w:ascii="Arial" w:eastAsia="Times New Roman" w:hAnsi="Arial" w:cs="Arial"/>
          <w:color w:val="000000"/>
          <w:sz w:val="18"/>
          <w:szCs w:val="18"/>
        </w:rPr>
        <w:t>sắm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trang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bị</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vụ</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sở</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khám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bệnh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chữa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bệnh</w:t>
      </w:r>
      <w:proofErr w:type="spellEnd"/>
      <w:r w:rsidRPr="00AB348F">
        <w:rPr>
          <w:rFonts w:ascii="Arial" w:eastAsia="Times New Roman" w:hAnsi="Arial" w:cs="Arial"/>
          <w:color w:val="000000"/>
          <w:sz w:val="18"/>
          <w:szCs w:val="18"/>
        </w:rPr>
        <w:t xml:space="preserve"> do </w:t>
      </w:r>
      <w:proofErr w:type="spellStart"/>
      <w:r w:rsidRPr="00AB348F">
        <w:rPr>
          <w:rFonts w:ascii="Arial" w:eastAsia="Times New Roman" w:hAnsi="Arial" w:cs="Arial"/>
          <w:color w:val="000000"/>
          <w:sz w:val="18"/>
          <w:szCs w:val="18"/>
        </w:rPr>
        <w:t>ngân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cấp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đích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trùng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lắp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với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nguồn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mua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sắm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vượt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cầu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dẫn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đến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hoặc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kém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quả</w:t>
      </w:r>
      <w:proofErr w:type="spellEnd"/>
      <w:r w:rsidRPr="00AB348F">
        <w:rPr>
          <w:rFonts w:ascii="Arial" w:eastAsia="Times New Roman" w:hAnsi="Arial" w:cs="Arial"/>
          <w:color w:val="000000"/>
          <w:sz w:val="18"/>
          <w:szCs w:val="18"/>
        </w:rPr>
        <w:t>.</w:t>
      </w:r>
    </w:p>
    <w:p w14:paraId="764E0FEE" w14:textId="77777777" w:rsidR="00085E6C" w:rsidRPr="00AB348F" w:rsidRDefault="00085E6C" w:rsidP="00085E6C">
      <w:pPr>
        <w:spacing w:after="0" w:line="234" w:lineRule="atLeast"/>
        <w:rPr>
          <w:rFonts w:ascii="Arial" w:eastAsia="Times New Roman" w:hAnsi="Arial" w:cs="Arial"/>
          <w:color w:val="000000"/>
          <w:sz w:val="18"/>
          <w:szCs w:val="18"/>
        </w:rPr>
      </w:pPr>
      <w:bookmarkStart w:id="7" w:name="khoan_10_27"/>
      <w:r w:rsidRPr="00AB348F">
        <w:rPr>
          <w:rFonts w:ascii="Arial" w:eastAsia="Times New Roman" w:hAnsi="Arial" w:cs="Arial"/>
          <w:color w:val="000000"/>
          <w:sz w:val="18"/>
          <w:szCs w:val="18"/>
          <w:shd w:val="clear" w:color="auto" w:fill="FFFF96"/>
        </w:rPr>
        <w:t xml:space="preserve">10. </w:t>
      </w:r>
      <w:proofErr w:type="spellStart"/>
      <w:r w:rsidRPr="00AB348F">
        <w:rPr>
          <w:rFonts w:ascii="Arial" w:eastAsia="Times New Roman" w:hAnsi="Arial" w:cs="Arial"/>
          <w:color w:val="000000"/>
          <w:sz w:val="18"/>
          <w:szCs w:val="18"/>
          <w:shd w:val="clear" w:color="auto" w:fill="FFFF96"/>
        </w:rPr>
        <w:t>Cấp</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phép</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thành</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lập</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trường</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học</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cơ</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sở</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khám</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bệnh</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chữa</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bệnh</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không</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phù</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hợp</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với</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chiến</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lược</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quy</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hoạch</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kế</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hoạch</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phát</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triển</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giáo</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dục</w:t>
      </w:r>
      <w:proofErr w:type="spellEnd"/>
      <w:r w:rsidRPr="00AB348F">
        <w:rPr>
          <w:rFonts w:ascii="Arial" w:eastAsia="Times New Roman" w:hAnsi="Arial" w:cs="Arial"/>
          <w:color w:val="000000"/>
          <w:sz w:val="18"/>
          <w:szCs w:val="18"/>
          <w:shd w:val="clear" w:color="auto" w:fill="FFFF96"/>
        </w:rPr>
        <w:t xml:space="preserve">, y </w:t>
      </w:r>
      <w:proofErr w:type="spellStart"/>
      <w:r w:rsidRPr="00AB348F">
        <w:rPr>
          <w:rFonts w:ascii="Arial" w:eastAsia="Times New Roman" w:hAnsi="Arial" w:cs="Arial"/>
          <w:color w:val="000000"/>
          <w:sz w:val="18"/>
          <w:szCs w:val="18"/>
          <w:shd w:val="clear" w:color="auto" w:fill="FFFF96"/>
        </w:rPr>
        <w:t>tế</w:t>
      </w:r>
      <w:proofErr w:type="spellEnd"/>
      <w:r w:rsidRPr="00AB348F">
        <w:rPr>
          <w:rFonts w:ascii="Arial" w:eastAsia="Times New Roman" w:hAnsi="Arial" w:cs="Arial"/>
          <w:color w:val="000000"/>
          <w:sz w:val="18"/>
          <w:szCs w:val="18"/>
          <w:shd w:val="clear" w:color="auto" w:fill="FFFF96"/>
        </w:rPr>
        <w:t xml:space="preserve"> và </w:t>
      </w:r>
      <w:proofErr w:type="spellStart"/>
      <w:r w:rsidRPr="00AB348F">
        <w:rPr>
          <w:rFonts w:ascii="Arial" w:eastAsia="Times New Roman" w:hAnsi="Arial" w:cs="Arial"/>
          <w:color w:val="000000"/>
          <w:sz w:val="18"/>
          <w:szCs w:val="18"/>
          <w:shd w:val="clear" w:color="auto" w:fill="FFFF96"/>
        </w:rPr>
        <w:t>quy</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định</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khác</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của</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pháp</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luật</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có</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liên</w:t>
      </w:r>
      <w:proofErr w:type="spellEnd"/>
      <w:r w:rsidRPr="00AB348F">
        <w:rPr>
          <w:rFonts w:ascii="Arial" w:eastAsia="Times New Roman" w:hAnsi="Arial" w:cs="Arial"/>
          <w:color w:val="000000"/>
          <w:sz w:val="18"/>
          <w:szCs w:val="18"/>
          <w:shd w:val="clear" w:color="auto" w:fill="FFFF96"/>
        </w:rPr>
        <w:t xml:space="preserve"> </w:t>
      </w:r>
      <w:proofErr w:type="spellStart"/>
      <w:r w:rsidRPr="00AB348F">
        <w:rPr>
          <w:rFonts w:ascii="Arial" w:eastAsia="Times New Roman" w:hAnsi="Arial" w:cs="Arial"/>
          <w:color w:val="000000"/>
          <w:sz w:val="18"/>
          <w:szCs w:val="18"/>
          <w:shd w:val="clear" w:color="auto" w:fill="FFFF96"/>
        </w:rPr>
        <w:t>quan</w:t>
      </w:r>
      <w:proofErr w:type="spellEnd"/>
      <w:r w:rsidRPr="00AB348F">
        <w:rPr>
          <w:rFonts w:ascii="Arial" w:eastAsia="Times New Roman" w:hAnsi="Arial" w:cs="Arial"/>
          <w:color w:val="000000"/>
          <w:sz w:val="18"/>
          <w:szCs w:val="18"/>
          <w:shd w:val="clear" w:color="auto" w:fill="FFFF96"/>
        </w:rPr>
        <w:t>.</w:t>
      </w:r>
      <w:bookmarkEnd w:id="7"/>
    </w:p>
    <w:p w14:paraId="2BC627B5" w14:textId="77777777" w:rsidR="00085E6C" w:rsidRPr="00AB348F" w:rsidRDefault="00085E6C" w:rsidP="00085E6C">
      <w:pPr>
        <w:spacing w:after="0" w:line="234" w:lineRule="atLeast"/>
        <w:rPr>
          <w:rFonts w:ascii="Arial" w:eastAsia="Times New Roman" w:hAnsi="Arial" w:cs="Arial"/>
          <w:color w:val="000000"/>
          <w:sz w:val="18"/>
          <w:szCs w:val="18"/>
        </w:rPr>
      </w:pPr>
      <w:bookmarkStart w:id="8" w:name="muc_3"/>
      <w:r w:rsidRPr="00AB348F">
        <w:rPr>
          <w:rFonts w:ascii="Arial" w:eastAsia="Times New Roman" w:hAnsi="Arial" w:cs="Arial"/>
          <w:b/>
          <w:bCs/>
          <w:color w:val="000000"/>
          <w:sz w:val="18"/>
          <w:szCs w:val="18"/>
        </w:rPr>
        <w:t>MỤC 3. THỰC HÀNH TIẾT KIỆM, CHỐNG LÃNG PHÍ TRONG MUA SẮM, SỬ DỤNG PHƯƠNG TIỆN ĐI LẠI VÀ PHƯƠNG TIỆN, THIẾT BỊ LÀM VIỆC CỦA CƠ QUAN, TỔ CHỨC TRONG KHU VỰC NHÀ NƯỚC</w:t>
      </w:r>
      <w:bookmarkEnd w:id="8"/>
    </w:p>
    <w:p w14:paraId="6BEE032C" w14:textId="77777777" w:rsidR="00085E6C" w:rsidRPr="00AB348F" w:rsidRDefault="00085E6C" w:rsidP="00085E6C">
      <w:pPr>
        <w:spacing w:after="0" w:line="234" w:lineRule="atLeast"/>
        <w:rPr>
          <w:rFonts w:ascii="Arial" w:eastAsia="Times New Roman" w:hAnsi="Arial" w:cs="Arial"/>
          <w:color w:val="000000"/>
          <w:sz w:val="18"/>
          <w:szCs w:val="18"/>
        </w:rPr>
      </w:pPr>
      <w:bookmarkStart w:id="9" w:name="dieu_28"/>
      <w:proofErr w:type="spellStart"/>
      <w:r w:rsidRPr="00AB348F">
        <w:rPr>
          <w:rFonts w:ascii="Arial" w:eastAsia="Times New Roman" w:hAnsi="Arial" w:cs="Arial"/>
          <w:b/>
          <w:bCs/>
          <w:color w:val="000000"/>
          <w:sz w:val="18"/>
          <w:szCs w:val="18"/>
        </w:rPr>
        <w:t>Điều</w:t>
      </w:r>
      <w:proofErr w:type="spellEnd"/>
      <w:r w:rsidRPr="00AB348F">
        <w:rPr>
          <w:rFonts w:ascii="Arial" w:eastAsia="Times New Roman" w:hAnsi="Arial" w:cs="Arial"/>
          <w:b/>
          <w:bCs/>
          <w:color w:val="000000"/>
          <w:sz w:val="18"/>
          <w:szCs w:val="18"/>
        </w:rPr>
        <w:t xml:space="preserve"> 28. Mua </w:t>
      </w:r>
      <w:proofErr w:type="spellStart"/>
      <w:r w:rsidRPr="00AB348F">
        <w:rPr>
          <w:rFonts w:ascii="Arial" w:eastAsia="Times New Roman" w:hAnsi="Arial" w:cs="Arial"/>
          <w:b/>
          <w:bCs/>
          <w:color w:val="000000"/>
          <w:sz w:val="18"/>
          <w:szCs w:val="18"/>
        </w:rPr>
        <w:t>sắm</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trang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bị</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sửa</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chữa</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phương</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tiện</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đi</w:t>
      </w:r>
      <w:proofErr w:type="spellEnd"/>
      <w:r w:rsidRPr="00AB348F">
        <w:rPr>
          <w:rFonts w:ascii="Arial" w:eastAsia="Times New Roman" w:hAnsi="Arial" w:cs="Arial"/>
          <w:b/>
          <w:bCs/>
          <w:color w:val="000000"/>
          <w:sz w:val="18"/>
          <w:szCs w:val="18"/>
        </w:rPr>
        <w:t xml:space="preserve"> </w:t>
      </w:r>
      <w:proofErr w:type="spellStart"/>
      <w:r w:rsidRPr="00AB348F">
        <w:rPr>
          <w:rFonts w:ascii="Arial" w:eastAsia="Times New Roman" w:hAnsi="Arial" w:cs="Arial"/>
          <w:b/>
          <w:bCs/>
          <w:color w:val="000000"/>
          <w:sz w:val="18"/>
          <w:szCs w:val="18"/>
        </w:rPr>
        <w:t>lại</w:t>
      </w:r>
      <w:bookmarkEnd w:id="9"/>
      <w:proofErr w:type="spellEnd"/>
    </w:p>
    <w:p w14:paraId="24FCA692"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1. Mua </w:t>
      </w:r>
      <w:proofErr w:type="spellStart"/>
      <w:r w:rsidRPr="00AB348F">
        <w:rPr>
          <w:rFonts w:ascii="Arial" w:eastAsia="Times New Roman" w:hAnsi="Arial" w:cs="Arial"/>
          <w:color w:val="000000"/>
          <w:sz w:val="18"/>
          <w:szCs w:val="18"/>
        </w:rPr>
        <w:t>sắm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trang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bị</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phương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lại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phải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đúng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tượng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vụ</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thiết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việc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không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vượt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chuẩn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w:t>
      </w:r>
      <w:proofErr w:type="spellEnd"/>
      <w:r w:rsidRPr="00AB348F">
        <w:rPr>
          <w:rFonts w:ascii="Arial" w:eastAsia="Times New Roman" w:hAnsi="Arial" w:cs="Arial"/>
          <w:color w:val="000000"/>
          <w:sz w:val="18"/>
          <w:szCs w:val="18"/>
        </w:rPr>
        <w:t xml:space="preserve"> do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có</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thẩm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quyền</w:t>
      </w:r>
      <w:proofErr w:type="spellEnd"/>
      <w:r w:rsidRPr="00AB348F">
        <w:rPr>
          <w:rFonts w:ascii="Arial" w:eastAsia="Times New Roman" w:hAnsi="Arial" w:cs="Arial"/>
          <w:color w:val="000000"/>
          <w:sz w:val="18"/>
          <w:szCs w:val="18"/>
        </w:rPr>
        <w:t xml:space="preserve"> ban </w:t>
      </w:r>
      <w:proofErr w:type="spellStart"/>
      <w:r w:rsidRPr="00AB348F">
        <w:rPr>
          <w:rFonts w:ascii="Arial" w:eastAsia="Times New Roman" w:hAnsi="Arial" w:cs="Arial"/>
          <w:color w:val="000000"/>
          <w:sz w:val="18"/>
          <w:szCs w:val="18"/>
        </w:rPr>
        <w:t>hành</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phải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theo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pháp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luật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về</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đấu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thầu</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pháp</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luật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về</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lý</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tài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nhà</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nước</w:t>
      </w:r>
      <w:proofErr w:type="spellEnd"/>
      <w:r w:rsidRPr="00AB348F">
        <w:rPr>
          <w:rFonts w:ascii="Arial" w:eastAsia="Times New Roman" w:hAnsi="Arial" w:cs="Arial"/>
          <w:color w:val="000000"/>
          <w:sz w:val="18"/>
          <w:szCs w:val="18"/>
        </w:rPr>
        <w:t>.</w:t>
      </w:r>
    </w:p>
    <w:p w14:paraId="0B8F04FC"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2. </w:t>
      </w:r>
      <w:proofErr w:type="spellStart"/>
      <w:r w:rsidRPr="00AB348F">
        <w:rPr>
          <w:rFonts w:ascii="Arial" w:eastAsia="Times New Roman" w:hAnsi="Arial" w:cs="Arial"/>
          <w:color w:val="000000"/>
          <w:sz w:val="18"/>
          <w:szCs w:val="18"/>
        </w:rPr>
        <w:t>Sửa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chữa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thay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phương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lại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phải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căn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cứ</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vào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chuẩn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độ</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các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về</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chuẩn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kỹ</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thuật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của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có</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thẩm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quyền</w:t>
      </w:r>
      <w:proofErr w:type="spellEnd"/>
      <w:r w:rsidRPr="00AB348F">
        <w:rPr>
          <w:rFonts w:ascii="Arial" w:eastAsia="Times New Roman" w:hAnsi="Arial" w:cs="Arial"/>
          <w:color w:val="000000"/>
          <w:sz w:val="18"/>
          <w:szCs w:val="18"/>
        </w:rPr>
        <w:t>.</w:t>
      </w:r>
    </w:p>
    <w:p w14:paraId="08BEF824"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3. </w:t>
      </w:r>
      <w:proofErr w:type="spellStart"/>
      <w:r w:rsidRPr="00AB348F">
        <w:rPr>
          <w:rFonts w:ascii="Arial" w:eastAsia="Times New Roman" w:hAnsi="Arial" w:cs="Arial"/>
          <w:color w:val="000000"/>
          <w:sz w:val="18"/>
          <w:szCs w:val="18"/>
        </w:rPr>
        <w:t>Cơ</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quan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tổ</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chức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quản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lý</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dụng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phương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lại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có</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nhiệm</w:t>
      </w:r>
      <w:proofErr w:type="spellEnd"/>
      <w:r w:rsidRPr="00AB348F">
        <w:rPr>
          <w:rFonts w:ascii="Arial" w:eastAsia="Times New Roman" w:hAnsi="Arial" w:cs="Arial"/>
          <w:color w:val="000000"/>
          <w:sz w:val="18"/>
          <w:szCs w:val="18"/>
        </w:rPr>
        <w:t>:</w:t>
      </w:r>
    </w:p>
    <w:p w14:paraId="21422039"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a) </w:t>
      </w:r>
      <w:proofErr w:type="spellStart"/>
      <w:r w:rsidRPr="00AB348F">
        <w:rPr>
          <w:rFonts w:ascii="Arial" w:eastAsia="Times New Roman" w:hAnsi="Arial" w:cs="Arial"/>
          <w:color w:val="000000"/>
          <w:sz w:val="18"/>
          <w:szCs w:val="18"/>
        </w:rPr>
        <w:t>Xác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định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chỉ</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kiệm</w:t>
      </w:r>
      <w:proofErr w:type="spellEnd"/>
      <w:r w:rsidRPr="00AB348F">
        <w:rPr>
          <w:rFonts w:ascii="Arial" w:eastAsia="Times New Roman" w:hAnsi="Arial" w:cs="Arial"/>
          <w:color w:val="000000"/>
          <w:sz w:val="18"/>
          <w:szCs w:val="18"/>
        </w:rPr>
        <w:t xml:space="preserve"> và </w:t>
      </w:r>
      <w:proofErr w:type="spellStart"/>
      <w:r w:rsidRPr="00AB348F">
        <w:rPr>
          <w:rFonts w:ascii="Arial" w:eastAsia="Times New Roman" w:hAnsi="Arial" w:cs="Arial"/>
          <w:color w:val="000000"/>
          <w:sz w:val="18"/>
          <w:szCs w:val="18"/>
        </w:rPr>
        <w:t>yêu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cầu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chống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lãng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phí</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trong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mua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sắm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chữa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thay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phương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lại</w:t>
      </w:r>
      <w:proofErr w:type="spellEnd"/>
      <w:r w:rsidRPr="00AB348F">
        <w:rPr>
          <w:rFonts w:ascii="Arial" w:eastAsia="Times New Roman" w:hAnsi="Arial" w:cs="Arial"/>
          <w:color w:val="000000"/>
          <w:sz w:val="18"/>
          <w:szCs w:val="18"/>
        </w:rPr>
        <w:t>;</w:t>
      </w:r>
    </w:p>
    <w:p w14:paraId="00DAE574" w14:textId="77777777" w:rsidR="00085E6C" w:rsidRPr="00AB348F" w:rsidRDefault="00085E6C" w:rsidP="00085E6C">
      <w:pPr>
        <w:spacing w:before="120" w:after="120" w:line="234" w:lineRule="atLeast"/>
        <w:rPr>
          <w:rFonts w:ascii="Arial" w:eastAsia="Times New Roman" w:hAnsi="Arial" w:cs="Arial"/>
          <w:color w:val="000000"/>
          <w:sz w:val="18"/>
          <w:szCs w:val="18"/>
        </w:rPr>
      </w:pPr>
      <w:r w:rsidRPr="00AB348F">
        <w:rPr>
          <w:rFonts w:ascii="Arial" w:eastAsia="Times New Roman" w:hAnsi="Arial" w:cs="Arial"/>
          <w:color w:val="000000"/>
          <w:sz w:val="18"/>
          <w:szCs w:val="18"/>
        </w:rPr>
        <w:t xml:space="preserve">b) </w:t>
      </w:r>
      <w:proofErr w:type="spellStart"/>
      <w:r w:rsidRPr="00AB348F">
        <w:rPr>
          <w:rFonts w:ascii="Arial" w:eastAsia="Times New Roman" w:hAnsi="Arial" w:cs="Arial"/>
          <w:color w:val="000000"/>
          <w:sz w:val="18"/>
          <w:szCs w:val="18"/>
        </w:rPr>
        <w:t>Hàng</w:t>
      </w:r>
      <w:proofErr w:type="spellEnd"/>
      <w:r w:rsidRPr="00AB348F">
        <w:rPr>
          <w:rFonts w:ascii="Arial" w:eastAsia="Times New Roman" w:hAnsi="Arial" w:cs="Arial"/>
          <w:color w:val="000000"/>
          <w:sz w:val="18"/>
          <w:szCs w:val="18"/>
        </w:rPr>
        <w:t xml:space="preserve"> năm, </w:t>
      </w:r>
      <w:proofErr w:type="spellStart"/>
      <w:r w:rsidRPr="00AB348F">
        <w:rPr>
          <w:rFonts w:ascii="Arial" w:eastAsia="Times New Roman" w:hAnsi="Arial" w:cs="Arial"/>
          <w:color w:val="000000"/>
          <w:sz w:val="18"/>
          <w:szCs w:val="18"/>
        </w:rPr>
        <w:t>xây</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dựng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kế</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hoạch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mua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sắm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trang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bị</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mới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sửa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chữa</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phương</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lại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hoặc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điều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chuyển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từ</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nơi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thừa</w:t>
      </w:r>
      <w:proofErr w:type="spellEnd"/>
      <w:r w:rsidRPr="00AB348F">
        <w:rPr>
          <w:rFonts w:ascii="Arial" w:eastAsia="Times New Roman" w:hAnsi="Arial" w:cs="Arial"/>
          <w:color w:val="000000"/>
          <w:sz w:val="18"/>
          <w:szCs w:val="18"/>
        </w:rPr>
        <w:t xml:space="preserve"> sang </w:t>
      </w:r>
      <w:proofErr w:type="spellStart"/>
      <w:r w:rsidRPr="00AB348F">
        <w:rPr>
          <w:rFonts w:ascii="Arial" w:eastAsia="Times New Roman" w:hAnsi="Arial" w:cs="Arial"/>
          <w:color w:val="000000"/>
          <w:sz w:val="18"/>
          <w:szCs w:val="18"/>
        </w:rPr>
        <w:t>nơi</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thiếu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để</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thực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hiện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mục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chỉ</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tiêu</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tiết</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kiệm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được</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giao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bảo</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đảm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hoàn</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thành</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nhiệm</w:t>
      </w:r>
      <w:proofErr w:type="spellEnd"/>
      <w:r w:rsidRPr="00AB348F">
        <w:rPr>
          <w:rFonts w:ascii="Arial" w:eastAsia="Times New Roman" w:hAnsi="Arial" w:cs="Arial"/>
          <w:color w:val="000000"/>
          <w:sz w:val="18"/>
          <w:szCs w:val="18"/>
        </w:rPr>
        <w:t xml:space="preserve"> </w:t>
      </w:r>
      <w:proofErr w:type="spellStart"/>
      <w:r w:rsidRPr="00AB348F">
        <w:rPr>
          <w:rFonts w:ascii="Arial" w:eastAsia="Times New Roman" w:hAnsi="Arial" w:cs="Arial"/>
          <w:color w:val="000000"/>
          <w:sz w:val="18"/>
          <w:szCs w:val="18"/>
        </w:rPr>
        <w:t>vụ</w:t>
      </w:r>
      <w:proofErr w:type="spellEnd"/>
      <w:r w:rsidRPr="00AB348F">
        <w:rPr>
          <w:rFonts w:ascii="Arial" w:eastAsia="Times New Roman" w:hAnsi="Arial" w:cs="Arial"/>
          <w:color w:val="000000"/>
          <w:sz w:val="18"/>
          <w:szCs w:val="18"/>
        </w:rPr>
        <w:t>.</w:t>
      </w:r>
    </w:p>
    <w:p w14:paraId="622C7910" w14:textId="77777777" w:rsidR="00085E6C" w:rsidRDefault="00085E6C"/>
    <w:sectPr w:rsidR="00085E6C" w:rsidSect="004D30F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6C"/>
    <w:rsid w:val="00085E6C"/>
    <w:rsid w:val="004D30F6"/>
    <w:rsid w:val="0094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F823"/>
  <w15:chartTrackingRefBased/>
  <w15:docId w15:val="{25E66F16-E062-46AE-85B0-3270A3BB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nguyenthihuyen</dc:creator>
  <cp:keywords/>
  <dc:description/>
  <cp:lastModifiedBy>nguyenthihuyen</cp:lastModifiedBy>
  <cp:revision>1</cp:revision>
  <dcterms:created xsi:type="dcterms:W3CDTF">2023-03-04T05:46:00Z</dcterms:created>
  <dcterms:modified xsi:type="dcterms:W3CDTF">2023-03-04T05:48:00Z</dcterms:modified>
</cp:coreProperties>
</file>